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Pr="0011120F" w:rsidRDefault="005841EC" w:rsidP="00760FA8">
      <w:pPr>
        <w:jc w:val="center"/>
        <w:rPr>
          <w:b/>
          <w:sz w:val="32"/>
          <w:szCs w:val="32"/>
        </w:rPr>
      </w:pPr>
      <w:r w:rsidRPr="0011120F"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X="36" w:tblpY="15"/>
        <w:tblW w:w="10098" w:type="dxa"/>
        <w:tblLayout w:type="fixed"/>
        <w:tblLook w:val="01E0"/>
      </w:tblPr>
      <w:tblGrid>
        <w:gridCol w:w="2313"/>
        <w:gridCol w:w="7785"/>
      </w:tblGrid>
      <w:tr w:rsidR="00357A99" w:rsidRPr="0011120F" w:rsidTr="00E23419">
        <w:trPr>
          <w:trHeight w:val="2131"/>
        </w:trPr>
        <w:tc>
          <w:tcPr>
            <w:tcW w:w="2313" w:type="dxa"/>
          </w:tcPr>
          <w:p w:rsidR="00357A99" w:rsidRPr="0011120F" w:rsidRDefault="00357A99" w:rsidP="00B8670A">
            <w:pPr>
              <w:ind w:right="-662" w:firstLine="90"/>
            </w:pPr>
            <w:r w:rsidRPr="0011120F"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:rsidR="00357A99" w:rsidRPr="0011120F" w:rsidRDefault="00357A99" w:rsidP="00B8670A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11120F" w:rsidRDefault="00357A99" w:rsidP="00B8670A">
            <w:pPr>
              <w:spacing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11120F">
              <w:rPr>
                <w:rFonts w:ascii="Arial Narrow" w:hAnsi="Arial Narrow"/>
                <w:b/>
                <w:sz w:val="32"/>
                <w:szCs w:val="32"/>
              </w:rPr>
              <w:t>JAYPEEUNIVERSITY OF INFORMATION TECHNOLOGY</w:t>
            </w:r>
          </w:p>
          <w:p w:rsidR="00B10838" w:rsidRPr="0011120F" w:rsidRDefault="00B10838" w:rsidP="00B8670A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1120F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1120F">
              <w:rPr>
                <w:rFonts w:ascii="Arial Narrow" w:hAnsi="Arial Narrow"/>
              </w:rPr>
              <w:t>H.P.State</w:t>
            </w:r>
            <w:proofErr w:type="spellEnd"/>
            <w:r w:rsidRPr="0011120F">
              <w:rPr>
                <w:rFonts w:ascii="Arial Narrow" w:hAnsi="Arial Narrow"/>
              </w:rPr>
              <w:t xml:space="preserve"> Legislative vide Act No. 14 of 2002)</w:t>
            </w:r>
          </w:p>
          <w:p w:rsidR="00B10838" w:rsidRPr="0011120F" w:rsidRDefault="00B10838" w:rsidP="00B8670A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1120F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1120F">
              <w:rPr>
                <w:rFonts w:ascii="Arial Narrow" w:hAnsi="Arial Narrow"/>
              </w:rPr>
              <w:t>Solan</w:t>
            </w:r>
            <w:proofErr w:type="spellEnd"/>
            <w:r w:rsidRPr="0011120F">
              <w:rPr>
                <w:rFonts w:ascii="Arial Narrow" w:hAnsi="Arial Narrow"/>
              </w:rPr>
              <w:t xml:space="preserve"> – 173234 (H.P.) INDIA</w:t>
            </w:r>
          </w:p>
          <w:p w:rsidR="00B10838" w:rsidRPr="0011120F" w:rsidRDefault="00B10838" w:rsidP="00B8670A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1120F">
              <w:rPr>
                <w:rFonts w:ascii="Arial Narrow" w:hAnsi="Arial Narrow"/>
              </w:rPr>
              <w:t>Website :</w:t>
            </w:r>
            <w:hyperlink r:id="rId6" w:history="1">
              <w:r w:rsidRPr="0011120F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B10838" w:rsidRPr="0011120F" w:rsidRDefault="00B10838" w:rsidP="00B8670A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1120F">
              <w:rPr>
                <w:rFonts w:ascii="Arial Narrow" w:hAnsi="Arial Narrow"/>
              </w:rPr>
              <w:t>Phone No. (91) 01792-257999 (30 Lines)</w:t>
            </w:r>
          </w:p>
          <w:p w:rsidR="00357A99" w:rsidRPr="0011120F" w:rsidRDefault="00B10838" w:rsidP="00B8670A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1120F">
              <w:rPr>
                <w:rFonts w:ascii="Arial Narrow" w:hAnsi="Arial Narrow"/>
              </w:rPr>
              <w:t>Fax : (91) 01792 245362</w:t>
            </w:r>
          </w:p>
        </w:tc>
      </w:tr>
    </w:tbl>
    <w:p w:rsidR="0011120F" w:rsidRPr="0011120F" w:rsidRDefault="0011120F" w:rsidP="0011120F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11120F">
        <w:rPr>
          <w:rFonts w:asciiTheme="majorHAnsi" w:hAnsiTheme="majorHAnsi"/>
          <w:b/>
          <w:sz w:val="36"/>
        </w:rPr>
        <w:t xml:space="preserve">NAAC Criteria Supporting Document </w:t>
      </w:r>
    </w:p>
    <w:p w:rsidR="0011120F" w:rsidRPr="0011120F" w:rsidRDefault="0011120F" w:rsidP="0011120F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11120F">
        <w:rPr>
          <w:rFonts w:asciiTheme="majorHAnsi" w:hAnsiTheme="majorHAnsi"/>
          <w:b/>
          <w:sz w:val="36"/>
        </w:rPr>
        <w:t>Criteria 4</w:t>
      </w:r>
    </w:p>
    <w:p w:rsidR="0011120F" w:rsidRPr="00B8670A" w:rsidRDefault="0011120F" w:rsidP="0011120F">
      <w:pPr>
        <w:spacing w:line="240" w:lineRule="auto"/>
        <w:jc w:val="center"/>
        <w:rPr>
          <w:rFonts w:asciiTheme="majorHAnsi" w:eastAsia="Times New Roman" w:hAnsiTheme="majorHAnsi"/>
          <w:b/>
          <w:bCs/>
          <w:sz w:val="14"/>
          <w:szCs w:val="32"/>
        </w:rPr>
      </w:pPr>
    </w:p>
    <w:p w:rsidR="0011120F" w:rsidRPr="0011120F" w:rsidRDefault="00AC0C2B" w:rsidP="0011120F">
      <w:pPr>
        <w:spacing w:line="240" w:lineRule="auto"/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>
        <w:rPr>
          <w:rFonts w:asciiTheme="majorHAnsi" w:eastAsia="Times New Roman" w:hAnsiTheme="majorHAnsi"/>
          <w:b/>
          <w:bCs/>
          <w:sz w:val="32"/>
          <w:szCs w:val="32"/>
        </w:rPr>
        <w:t xml:space="preserve">4.1.4 </w:t>
      </w:r>
      <w:r w:rsidR="0011120F" w:rsidRPr="0011120F">
        <w:rPr>
          <w:rFonts w:asciiTheme="majorHAnsi" w:eastAsia="Times New Roman" w:hAnsiTheme="majorHAnsi"/>
          <w:b/>
          <w:bCs/>
          <w:sz w:val="32"/>
          <w:szCs w:val="32"/>
        </w:rPr>
        <w:t xml:space="preserve">Summary Sheet </w:t>
      </w:r>
    </w:p>
    <w:p w:rsidR="0011120F" w:rsidRPr="0011120F" w:rsidRDefault="0011120F" w:rsidP="0011120F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9360" w:type="dxa"/>
        <w:tblInd w:w="3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7110"/>
      </w:tblGrid>
      <w:tr w:rsidR="0011120F" w:rsidRPr="0011120F" w:rsidTr="00306EA2">
        <w:trPr>
          <w:trHeight w:val="15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11120F">
              <w:rPr>
                <w:rFonts w:asciiTheme="majorHAnsi" w:hAnsiTheme="majorHAnsi" w:cs="Arial"/>
                <w:b/>
                <w:bCs/>
              </w:rPr>
              <w:t>Criteria 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11120F">
              <w:rPr>
                <w:rFonts w:asciiTheme="majorHAnsi" w:hAnsiTheme="majorHAnsi" w:cs="Arial"/>
              </w:rPr>
              <w:t>Criterion IV – Infrastructure and Learning Resources</w:t>
            </w:r>
          </w:p>
        </w:tc>
      </w:tr>
      <w:tr w:rsidR="0011120F" w:rsidRPr="0011120F" w:rsidTr="00306EA2">
        <w:trPr>
          <w:trHeight w:val="14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11120F">
              <w:rPr>
                <w:rFonts w:asciiTheme="majorHAnsi" w:hAnsiTheme="majorHAnsi" w:cs="Arial"/>
                <w:b/>
                <w:bCs/>
              </w:rPr>
              <w:t>Key Indicator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11120F">
              <w:rPr>
                <w:rFonts w:asciiTheme="majorHAnsi" w:hAnsiTheme="majorHAnsi" w:cs="Arial"/>
              </w:rPr>
              <w:t>4.1 Physical Facilities</w:t>
            </w:r>
          </w:p>
        </w:tc>
      </w:tr>
      <w:tr w:rsidR="0011120F" w:rsidRPr="0011120F" w:rsidTr="00306EA2">
        <w:trPr>
          <w:trHeight w:val="280"/>
        </w:trPr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11120F">
              <w:rPr>
                <w:rFonts w:asciiTheme="majorHAnsi" w:hAnsiTheme="majorHAnsi" w:cs="Arial"/>
                <w:b/>
                <w:bCs/>
              </w:rPr>
              <w:t>Metric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0461BB" w:rsidRDefault="0011120F" w:rsidP="00ED09E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</w:rPr>
            </w:pPr>
            <w:r w:rsidRPr="00AC0C2B">
              <w:rPr>
                <w:rFonts w:asciiTheme="majorHAnsi" w:hAnsiTheme="majorHAnsi" w:cs="Arial"/>
                <w:bCs/>
              </w:rPr>
              <w:t>4</w:t>
            </w:r>
            <w:r w:rsidRPr="00AC0C2B">
              <w:rPr>
                <w:rFonts w:asciiTheme="majorHAnsi" w:hAnsiTheme="majorHAnsi" w:cs="Arial"/>
                <w:bCs/>
                <w:shd w:val="clear" w:color="auto" w:fill="FFFFFF"/>
              </w:rPr>
              <w:t>.1.4</w:t>
            </w:r>
            <w:r w:rsidRPr="000461BB">
              <w:rPr>
                <w:rFonts w:asciiTheme="majorHAnsi" w:hAnsiTheme="majorHAnsi" w:cs="Arial"/>
                <w:b/>
                <w:bCs/>
                <w:shd w:val="clear" w:color="auto" w:fill="FFFFFF"/>
              </w:rPr>
              <w:t>:</w:t>
            </w:r>
            <w:r w:rsidRPr="000461BB">
              <w:rPr>
                <w:rFonts w:asciiTheme="majorHAnsi" w:hAnsiTheme="majorHAnsi" w:cs="Arial"/>
                <w:b/>
                <w:shd w:val="clear" w:color="auto" w:fill="FFFFFF"/>
              </w:rPr>
              <w:t> </w:t>
            </w:r>
            <w:r w:rsidRPr="000461BB">
              <w:rPr>
                <w:rStyle w:val="Strong"/>
                <w:rFonts w:ascii="Arial" w:hAnsi="Arial" w:cs="Arial"/>
                <w:b w:val="0"/>
                <w:sz w:val="23"/>
                <w:szCs w:val="23"/>
                <w:shd w:val="clear" w:color="auto" w:fill="FFFFFF"/>
              </w:rPr>
              <w:t xml:space="preserve">Average percentage of expenditure for infrastructure augmentation excluding salary during the last five years (INR in </w:t>
            </w:r>
            <w:proofErr w:type="spellStart"/>
            <w:r w:rsidRPr="000461BB">
              <w:rPr>
                <w:rStyle w:val="Strong"/>
                <w:rFonts w:ascii="Arial" w:hAnsi="Arial" w:cs="Arial"/>
                <w:b w:val="0"/>
                <w:sz w:val="23"/>
                <w:szCs w:val="23"/>
                <w:shd w:val="clear" w:color="auto" w:fill="FFFFFF"/>
              </w:rPr>
              <w:t>Lakhs</w:t>
            </w:r>
            <w:proofErr w:type="spellEnd"/>
            <w:r w:rsidRPr="000461BB">
              <w:rPr>
                <w:rStyle w:val="Strong"/>
                <w:rFonts w:ascii="Arial" w:hAnsi="Arial" w:cs="Arial"/>
                <w:b w:val="0"/>
                <w:sz w:val="23"/>
                <w:szCs w:val="23"/>
                <w:shd w:val="clear" w:color="auto" w:fill="FFFFFF"/>
              </w:rPr>
              <w:t>)</w:t>
            </w:r>
          </w:p>
        </w:tc>
      </w:tr>
      <w:tr w:rsidR="0011120F" w:rsidRPr="0011120F" w:rsidTr="00306EA2">
        <w:trPr>
          <w:trHeight w:val="434"/>
        </w:trPr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50782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120F" w:rsidRPr="0011120F" w:rsidRDefault="0011120F" w:rsidP="0011120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="Arial"/>
                <w:b/>
                <w:bCs/>
              </w:rPr>
            </w:pPr>
            <w:r w:rsidRPr="0011120F">
              <w:rPr>
                <w:rFonts w:ascii="Calibri" w:hAnsi="Calibri"/>
                <w:bCs/>
              </w:rPr>
              <w:t xml:space="preserve">4.1.4.1 Expenditure for infrastructure augmentation, excluding salary during the last five years (INR in </w:t>
            </w:r>
            <w:proofErr w:type="spellStart"/>
            <w:r w:rsidRPr="0011120F">
              <w:rPr>
                <w:rFonts w:ascii="Calibri" w:hAnsi="Calibri"/>
                <w:bCs/>
              </w:rPr>
              <w:t>lakhs</w:t>
            </w:r>
            <w:proofErr w:type="spellEnd"/>
            <w:r w:rsidRPr="0011120F">
              <w:rPr>
                <w:rFonts w:ascii="Calibri" w:hAnsi="Calibri"/>
                <w:bCs/>
              </w:rPr>
              <w:t>)</w:t>
            </w:r>
          </w:p>
        </w:tc>
      </w:tr>
      <w:tr w:rsidR="0011120F" w:rsidRPr="0011120F" w:rsidTr="00306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2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61BB" w:rsidRDefault="0011120F" w:rsidP="0050782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</w:rPr>
            </w:pPr>
            <w:r w:rsidRPr="000461BB">
              <w:rPr>
                <w:rFonts w:ascii="Calibri" w:hAnsi="Calibri"/>
                <w:bCs/>
              </w:rPr>
              <w:t xml:space="preserve">Response : Average Expenditure = </w:t>
            </w:r>
            <w:r w:rsidR="00ED09EB">
              <w:rPr>
                <w:rFonts w:ascii="Calibri" w:hAnsi="Calibri"/>
                <w:bCs/>
              </w:rPr>
              <w:t>248.07</w:t>
            </w:r>
            <w:r w:rsidRPr="000461BB">
              <w:rPr>
                <w:rFonts w:ascii="Calibri" w:hAnsi="Calibri"/>
                <w:bCs/>
              </w:rPr>
              <w:t xml:space="preserve">                     </w:t>
            </w:r>
          </w:p>
          <w:p w:rsidR="00AC0C2B" w:rsidRPr="00AC0C2B" w:rsidRDefault="00AC0C2B" w:rsidP="0050782C">
            <w:pPr>
              <w:pStyle w:val="NormalWeb"/>
              <w:spacing w:before="0" w:beforeAutospacing="0" w:after="0" w:afterAutospacing="0"/>
              <w:rPr>
                <w:sz w:val="10"/>
              </w:rPr>
            </w:pPr>
          </w:p>
          <w:tbl>
            <w:tblPr>
              <w:tblStyle w:val="TableGrid"/>
              <w:tblW w:w="9843" w:type="dxa"/>
              <w:jc w:val="center"/>
              <w:tblLayout w:type="fixed"/>
              <w:tblLook w:val="04A0"/>
            </w:tblPr>
            <w:tblGrid>
              <w:gridCol w:w="2492"/>
              <w:gridCol w:w="1620"/>
              <w:gridCol w:w="1440"/>
              <w:gridCol w:w="1440"/>
              <w:gridCol w:w="1229"/>
              <w:gridCol w:w="1622"/>
            </w:tblGrid>
            <w:tr w:rsidR="00ED09EB" w:rsidRPr="000461BB" w:rsidTr="00306EA2">
              <w:trPr>
                <w:trHeight w:val="190"/>
                <w:jc w:val="center"/>
              </w:trPr>
              <w:tc>
                <w:tcPr>
                  <w:tcW w:w="2492" w:type="dxa"/>
                  <w:hideMark/>
                </w:tcPr>
                <w:p w:rsidR="00ED09EB" w:rsidRPr="000461BB" w:rsidRDefault="00ED09EB" w:rsidP="0011120F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Year</w:t>
                  </w:r>
                </w:p>
              </w:tc>
              <w:tc>
                <w:tcPr>
                  <w:tcW w:w="1620" w:type="dxa"/>
                </w:tcPr>
                <w:p w:rsidR="00ED09EB" w:rsidRPr="000461BB" w:rsidRDefault="00ED09EB" w:rsidP="00ED09EB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2021-22</w:t>
                  </w:r>
                </w:p>
              </w:tc>
              <w:tc>
                <w:tcPr>
                  <w:tcW w:w="1440" w:type="dxa"/>
                </w:tcPr>
                <w:p w:rsidR="00ED09EB" w:rsidRPr="000461BB" w:rsidRDefault="00ED09EB" w:rsidP="00ED09EB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2020-21</w:t>
                  </w:r>
                </w:p>
              </w:tc>
              <w:tc>
                <w:tcPr>
                  <w:tcW w:w="1440" w:type="dxa"/>
                </w:tcPr>
                <w:p w:rsidR="00ED09EB" w:rsidRPr="000461BB" w:rsidRDefault="00ED09EB" w:rsidP="00ED09EB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2019-20</w:t>
                  </w:r>
                </w:p>
              </w:tc>
              <w:tc>
                <w:tcPr>
                  <w:tcW w:w="1229" w:type="dxa"/>
                </w:tcPr>
                <w:p w:rsidR="00ED09EB" w:rsidRPr="000461BB" w:rsidRDefault="00ED09EB" w:rsidP="00ED09EB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2018-19</w:t>
                  </w:r>
                </w:p>
              </w:tc>
              <w:tc>
                <w:tcPr>
                  <w:tcW w:w="1622" w:type="dxa"/>
                </w:tcPr>
                <w:p w:rsidR="00ED09EB" w:rsidRPr="000461BB" w:rsidRDefault="00ED09EB" w:rsidP="00ED09EB">
                  <w:pPr>
                    <w:pStyle w:val="NormalWeb"/>
                    <w:spacing w:before="0" w:beforeAutospacing="0" w:after="0" w:afterAutospacing="0" w:line="202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2017-18</w:t>
                  </w:r>
                </w:p>
              </w:tc>
            </w:tr>
            <w:tr w:rsidR="00ED09EB" w:rsidRPr="000461BB" w:rsidTr="003B63FD">
              <w:trPr>
                <w:trHeight w:val="256"/>
                <w:jc w:val="center"/>
              </w:trPr>
              <w:tc>
                <w:tcPr>
                  <w:tcW w:w="2492" w:type="dxa"/>
                  <w:hideMark/>
                </w:tcPr>
                <w:p w:rsidR="00ED09EB" w:rsidRPr="000461BB" w:rsidRDefault="00ED09EB" w:rsidP="0011120F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>Number</w:t>
                  </w:r>
                </w:p>
              </w:tc>
              <w:tc>
                <w:tcPr>
                  <w:tcW w:w="1620" w:type="dxa"/>
                </w:tcPr>
                <w:p w:rsidR="00ED09EB" w:rsidRPr="000461BB" w:rsidRDefault="00ED09EB" w:rsidP="003B63FD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 xml:space="preserve"> 110.7</w:t>
                  </w:r>
                  <w:r>
                    <w:rPr>
                      <w:rFonts w:ascii="Calibri" w:hAnsi="Calibri"/>
                      <w:bCs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ED09EB" w:rsidRPr="000461BB" w:rsidRDefault="00ED09EB" w:rsidP="003B63FD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 xml:space="preserve"> 81.2</w:t>
                  </w:r>
                  <w:r>
                    <w:rPr>
                      <w:rFonts w:ascii="Calibri" w:hAnsi="Calibri"/>
                      <w:bCs/>
                    </w:rPr>
                    <w:t>8</w:t>
                  </w:r>
                </w:p>
              </w:tc>
              <w:tc>
                <w:tcPr>
                  <w:tcW w:w="1440" w:type="dxa"/>
                </w:tcPr>
                <w:p w:rsidR="00ED09EB" w:rsidRPr="000461BB" w:rsidRDefault="00ED09EB" w:rsidP="003B63FD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/>
                      <w:bCs/>
                    </w:rPr>
                    <w:t>377.</w:t>
                  </w:r>
                  <w:r w:rsidR="00841139">
                    <w:rPr>
                      <w:rFonts w:ascii="Calibri" w:hAnsi="Calibri"/>
                      <w:bCs/>
                    </w:rPr>
                    <w:t>42</w:t>
                  </w:r>
                </w:p>
              </w:tc>
              <w:tc>
                <w:tcPr>
                  <w:tcW w:w="1229" w:type="dxa"/>
                </w:tcPr>
                <w:p w:rsidR="00ED09EB" w:rsidRPr="000461BB" w:rsidRDefault="00ED09EB" w:rsidP="003B63FD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/>
                      <w:bCs/>
                    </w:rPr>
                    <w:t>169.19</w:t>
                  </w:r>
                </w:p>
              </w:tc>
              <w:tc>
                <w:tcPr>
                  <w:tcW w:w="1622" w:type="dxa"/>
                </w:tcPr>
                <w:p w:rsidR="00ED09EB" w:rsidRPr="000461BB" w:rsidRDefault="00ED09EB" w:rsidP="003B63FD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 w:rsidRPr="000461BB">
                    <w:rPr>
                      <w:rFonts w:ascii="Calibri" w:hAnsi="Calibri"/>
                      <w:bCs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</w:rPr>
                    <w:t>501.80</w:t>
                  </w:r>
                </w:p>
              </w:tc>
            </w:tr>
          </w:tbl>
          <w:p w:rsidR="0011120F" w:rsidRPr="0011120F" w:rsidRDefault="0011120F" w:rsidP="0050782C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11120F" w:rsidRPr="0011120F" w:rsidRDefault="0011120F" w:rsidP="00F33A09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8"/>
          <w:szCs w:val="32"/>
          <w:u w:val="single"/>
        </w:rPr>
      </w:pPr>
    </w:p>
    <w:p w:rsidR="00F33A09" w:rsidRDefault="00F33A09" w:rsidP="000461BB">
      <w:pPr>
        <w:pStyle w:val="NormalWeb"/>
        <w:spacing w:before="0" w:beforeAutospacing="0" w:after="0" w:afterAutospacing="0"/>
        <w:ind w:right="-720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B8670A">
        <w:rPr>
          <w:rFonts w:asciiTheme="majorHAnsi" w:hAnsiTheme="majorHAnsi" w:cs="Arial"/>
          <w:b/>
          <w:bCs/>
          <w:sz w:val="32"/>
          <w:szCs w:val="32"/>
        </w:rPr>
        <w:t>Additional Information</w:t>
      </w:r>
    </w:p>
    <w:p w:rsidR="00936DFF" w:rsidRPr="00B8670A" w:rsidRDefault="00936DFF" w:rsidP="00F33A09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tbl>
      <w:tblPr>
        <w:tblStyle w:val="TableGrid"/>
        <w:tblW w:w="8460" w:type="dxa"/>
        <w:tblInd w:w="1008" w:type="dxa"/>
        <w:tblLook w:val="04A0"/>
      </w:tblPr>
      <w:tblGrid>
        <w:gridCol w:w="900"/>
        <w:gridCol w:w="5400"/>
        <w:gridCol w:w="2160"/>
      </w:tblGrid>
      <w:tr w:rsidR="00936DFF" w:rsidRPr="00936DFF" w:rsidTr="00AC0C2B">
        <w:trPr>
          <w:trHeight w:val="174"/>
        </w:trPr>
        <w:tc>
          <w:tcPr>
            <w:tcW w:w="900" w:type="dxa"/>
            <w:hideMark/>
          </w:tcPr>
          <w:p w:rsidR="00936DFF" w:rsidRPr="00936DFF" w:rsidRDefault="00936DFF" w:rsidP="00CE7B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936DFF">
              <w:rPr>
                <w:rFonts w:asciiTheme="majorHAnsi" w:hAnsiTheme="majorHAnsi"/>
                <w:b/>
                <w:bCs/>
              </w:rPr>
              <w:t>S. No.</w:t>
            </w:r>
          </w:p>
        </w:tc>
        <w:tc>
          <w:tcPr>
            <w:tcW w:w="5400" w:type="dxa"/>
            <w:hideMark/>
          </w:tcPr>
          <w:p w:rsidR="00936DFF" w:rsidRPr="00936DFF" w:rsidRDefault="00936DFF" w:rsidP="00CE7B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936DFF">
              <w:rPr>
                <w:rFonts w:asciiTheme="majorHAnsi" w:hAnsiTheme="majorHAnsi"/>
                <w:b/>
                <w:bCs/>
              </w:rPr>
              <w:t>Document Title</w:t>
            </w:r>
          </w:p>
        </w:tc>
        <w:tc>
          <w:tcPr>
            <w:tcW w:w="2160" w:type="dxa"/>
          </w:tcPr>
          <w:p w:rsidR="00936DFF" w:rsidRPr="00936DFF" w:rsidRDefault="00936DFF" w:rsidP="00CE7B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936DFF">
              <w:rPr>
                <w:rFonts w:asciiTheme="majorHAnsi" w:hAnsiTheme="majorHAnsi"/>
                <w:b/>
                <w:bCs/>
              </w:rPr>
              <w:t>Document View</w:t>
            </w:r>
          </w:p>
        </w:tc>
      </w:tr>
      <w:tr w:rsidR="00ED09EB" w:rsidRPr="00936DFF" w:rsidTr="00AC0C2B">
        <w:trPr>
          <w:trHeight w:val="174"/>
        </w:trPr>
        <w:tc>
          <w:tcPr>
            <w:tcW w:w="900" w:type="dxa"/>
            <w:hideMark/>
          </w:tcPr>
          <w:p w:rsidR="00ED09EB" w:rsidRPr="00E656BC" w:rsidRDefault="00E656BC" w:rsidP="00CE7B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Cs/>
              </w:rPr>
            </w:pPr>
            <w:r w:rsidRPr="00E656BC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400" w:type="dxa"/>
            <w:hideMark/>
          </w:tcPr>
          <w:p w:rsidR="00ED09EB" w:rsidRPr="00E656BC" w:rsidRDefault="00E656BC" w:rsidP="00E656B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/>
                <w:bCs/>
              </w:rPr>
            </w:pPr>
            <w:r w:rsidRPr="00E656BC">
              <w:rPr>
                <w:rFonts w:asciiTheme="majorHAnsi" w:hAnsiTheme="majorHAnsi"/>
                <w:bCs/>
                <w:color w:val="000000"/>
              </w:rPr>
              <w:t>Upload Audited Utilization Statements</w:t>
            </w:r>
          </w:p>
        </w:tc>
        <w:tc>
          <w:tcPr>
            <w:tcW w:w="2160" w:type="dxa"/>
          </w:tcPr>
          <w:p w:rsidR="00ED09EB" w:rsidRPr="00936DFF" w:rsidRDefault="00E817F7" w:rsidP="00CE7B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hyperlink r:id="rId7" w:history="1">
              <w:r w:rsidR="00E656BC" w:rsidRPr="00E817F7">
                <w:rPr>
                  <w:rStyle w:val="Hyperlink"/>
                  <w:rFonts w:asciiTheme="majorHAnsi" w:hAnsiTheme="majorHAnsi"/>
                  <w:b/>
                  <w:bCs/>
                </w:rPr>
                <w:t>View</w:t>
              </w:r>
            </w:hyperlink>
          </w:p>
        </w:tc>
      </w:tr>
    </w:tbl>
    <w:p w:rsidR="00A3546D" w:rsidRPr="0011120F" w:rsidRDefault="00A3546D" w:rsidP="004838E7">
      <w:pPr>
        <w:widowControl w:val="0"/>
        <w:spacing w:line="240" w:lineRule="auto"/>
        <w:jc w:val="center"/>
        <w:rPr>
          <w:b/>
          <w:sz w:val="20"/>
          <w:szCs w:val="20"/>
        </w:rPr>
      </w:pPr>
    </w:p>
    <w:sectPr w:rsidR="00A3546D" w:rsidRPr="0011120F" w:rsidSect="00306EA2">
      <w:pgSz w:w="11909" w:h="16834"/>
      <w:pgMar w:top="283" w:right="1199" w:bottom="90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CA5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A532D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46D"/>
    <w:rsid w:val="000461BB"/>
    <w:rsid w:val="00105BF6"/>
    <w:rsid w:val="0011120F"/>
    <w:rsid w:val="001457B0"/>
    <w:rsid w:val="00175860"/>
    <w:rsid w:val="00194F9B"/>
    <w:rsid w:val="001E60A7"/>
    <w:rsid w:val="002204BC"/>
    <w:rsid w:val="00232312"/>
    <w:rsid w:val="002B56A5"/>
    <w:rsid w:val="003041C5"/>
    <w:rsid w:val="00306EA2"/>
    <w:rsid w:val="00330232"/>
    <w:rsid w:val="00357A99"/>
    <w:rsid w:val="003B63FD"/>
    <w:rsid w:val="00436117"/>
    <w:rsid w:val="00440094"/>
    <w:rsid w:val="004838E7"/>
    <w:rsid w:val="004A5735"/>
    <w:rsid w:val="004B7EE1"/>
    <w:rsid w:val="004E2BD1"/>
    <w:rsid w:val="004E4F6B"/>
    <w:rsid w:val="0050782C"/>
    <w:rsid w:val="005145D4"/>
    <w:rsid w:val="005426AE"/>
    <w:rsid w:val="005841EC"/>
    <w:rsid w:val="005A099E"/>
    <w:rsid w:val="0063564D"/>
    <w:rsid w:val="006A781F"/>
    <w:rsid w:val="00717C1F"/>
    <w:rsid w:val="00760FA8"/>
    <w:rsid w:val="007646CB"/>
    <w:rsid w:val="00791EB3"/>
    <w:rsid w:val="007C0D0E"/>
    <w:rsid w:val="00814CD9"/>
    <w:rsid w:val="00841139"/>
    <w:rsid w:val="008A3496"/>
    <w:rsid w:val="00917F14"/>
    <w:rsid w:val="00936DFF"/>
    <w:rsid w:val="009658BE"/>
    <w:rsid w:val="00967E08"/>
    <w:rsid w:val="009768B6"/>
    <w:rsid w:val="00A3546D"/>
    <w:rsid w:val="00A770CF"/>
    <w:rsid w:val="00A846A1"/>
    <w:rsid w:val="00A97157"/>
    <w:rsid w:val="00AA4EB5"/>
    <w:rsid w:val="00AB50DF"/>
    <w:rsid w:val="00AC0C2B"/>
    <w:rsid w:val="00B056DE"/>
    <w:rsid w:val="00B10838"/>
    <w:rsid w:val="00B33194"/>
    <w:rsid w:val="00B42FF1"/>
    <w:rsid w:val="00B8670A"/>
    <w:rsid w:val="00BC0103"/>
    <w:rsid w:val="00BC3D60"/>
    <w:rsid w:val="00C3426E"/>
    <w:rsid w:val="00C6173F"/>
    <w:rsid w:val="00CA1085"/>
    <w:rsid w:val="00CE7B45"/>
    <w:rsid w:val="00D15E12"/>
    <w:rsid w:val="00D20154"/>
    <w:rsid w:val="00E23419"/>
    <w:rsid w:val="00E367C5"/>
    <w:rsid w:val="00E36FA0"/>
    <w:rsid w:val="00E656BC"/>
    <w:rsid w:val="00E817F7"/>
    <w:rsid w:val="00ED09EB"/>
    <w:rsid w:val="00ED5AF6"/>
    <w:rsid w:val="00F33A09"/>
    <w:rsid w:val="00F345D5"/>
    <w:rsid w:val="00F82D01"/>
    <w:rsid w:val="00F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1F"/>
  </w:style>
  <w:style w:type="paragraph" w:styleId="Heading1">
    <w:name w:val="heading 1"/>
    <w:basedOn w:val="Normal"/>
    <w:next w:val="Normal"/>
    <w:uiPriority w:val="9"/>
    <w:qFormat/>
    <w:rsid w:val="006A781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A781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A781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A781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A781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A781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A781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A781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A781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584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841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4EB5"/>
    <w:rPr>
      <w:b/>
      <w:bCs/>
    </w:rPr>
  </w:style>
  <w:style w:type="table" w:styleId="TableGrid">
    <w:name w:val="Table Grid"/>
    <w:basedOn w:val="TableNormal"/>
    <w:uiPriority w:val="39"/>
    <w:rsid w:val="005145D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44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1/4.1.4/4.1.4%20Upload%20audited%20Utilization%20Statements/Upload%20Audited%20Utilization%20Stateme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suresh.kumar</cp:lastModifiedBy>
  <cp:revision>41</cp:revision>
  <cp:lastPrinted>2022-08-17T10:24:00Z</cp:lastPrinted>
  <dcterms:created xsi:type="dcterms:W3CDTF">2022-08-17T08:19:00Z</dcterms:created>
  <dcterms:modified xsi:type="dcterms:W3CDTF">2023-06-06T11:35:00Z</dcterms:modified>
</cp:coreProperties>
</file>